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EB6125" w14:textId="77777777" w:rsidR="00D650F1" w:rsidRPr="00FC61A6" w:rsidRDefault="00D650F1" w:rsidP="00D650F1">
      <w:pPr>
        <w:rPr>
          <w:rFonts w:ascii="Montserrat Bold" w:hAnsi="Montserrat Bold"/>
          <w:sz w:val="18"/>
          <w:szCs w:val="18"/>
          <w:lang w:val="es-MX"/>
        </w:rPr>
      </w:pPr>
    </w:p>
    <w:p w14:paraId="2EFAA282" w14:textId="77777777" w:rsidR="007A7A7B" w:rsidRPr="00384FDB" w:rsidRDefault="00E055C5" w:rsidP="007A7A7B">
      <w:pPr>
        <w:rPr>
          <w:rFonts w:ascii="Montserrat Bold" w:hAnsi="Montserrat Bold"/>
          <w:sz w:val="18"/>
          <w:szCs w:val="18"/>
          <w:lang w:val="es-MX"/>
        </w:rPr>
      </w:pPr>
      <w:r>
        <w:rPr>
          <w:rFonts w:ascii="Montserrat Bold" w:hAnsi="Montserrat Bold"/>
          <w:sz w:val="18"/>
          <w:szCs w:val="18"/>
          <w:lang w:val="es-MX"/>
        </w:rPr>
        <w:t xml:space="preserve">600-49-2023-0047 </w:t>
      </w:r>
    </w:p>
    <w:p w14:paraId="60391570" w14:textId="77777777" w:rsidR="007A7A7B" w:rsidRPr="00384FDB" w:rsidRDefault="007A7A7B" w:rsidP="007A7A7B">
      <w:pPr>
        <w:rPr>
          <w:rFonts w:ascii="Montserrat Regular" w:hAnsi="Montserrat Regular"/>
          <w:sz w:val="18"/>
          <w:szCs w:val="18"/>
          <w:lang w:val="es-MX"/>
        </w:rPr>
      </w:pPr>
      <w:r w:rsidRPr="00384FDB">
        <w:rPr>
          <w:rFonts w:ascii="Montserrat Regular" w:hAnsi="Montserrat Regular"/>
          <w:sz w:val="18"/>
          <w:szCs w:val="18"/>
          <w:lang w:val="es-MX"/>
        </w:rPr>
        <w:t>Exp. 12C-7-2022-01-ADJ QUINTANA ROO “2”-PORTAL DE TRANSPARENCIA</w:t>
      </w:r>
    </w:p>
    <w:p w14:paraId="08F85D15" w14:textId="77777777" w:rsidR="007A7A7B" w:rsidRPr="00384FDB" w:rsidRDefault="007A7A7B" w:rsidP="007A7A7B">
      <w:pPr>
        <w:rPr>
          <w:rFonts w:ascii="Montserrat Regular" w:hAnsi="Montserrat Regular"/>
          <w:sz w:val="18"/>
          <w:szCs w:val="18"/>
          <w:lang w:val="es-MX"/>
        </w:rPr>
      </w:pPr>
    </w:p>
    <w:p w14:paraId="3B17979E" w14:textId="77777777" w:rsidR="007A7A7B" w:rsidRDefault="007A7A7B" w:rsidP="007A7A7B">
      <w:pPr>
        <w:rPr>
          <w:rFonts w:ascii="Montserrat" w:hAnsi="Montserrat" w:cs="Montserrat"/>
          <w:color w:val="000000"/>
          <w:sz w:val="18"/>
          <w:szCs w:val="20"/>
          <w:lang w:val="es-MX"/>
        </w:rPr>
      </w:pPr>
      <w:r w:rsidRPr="00384FDB">
        <w:rPr>
          <w:rFonts w:ascii="Montserrat" w:hAnsi="Montserrat" w:cs="Montserrat"/>
          <w:b/>
          <w:color w:val="000000"/>
          <w:sz w:val="18"/>
          <w:szCs w:val="20"/>
          <w:lang w:val="es-MX"/>
        </w:rPr>
        <w:t xml:space="preserve">RFC: </w:t>
      </w:r>
      <w:r w:rsidR="00E055C5">
        <w:rPr>
          <w:rFonts w:ascii="Montserrat" w:hAnsi="Montserrat" w:cs="Montserrat"/>
          <w:b/>
          <w:color w:val="000000"/>
          <w:sz w:val="18"/>
          <w:szCs w:val="20"/>
          <w:lang w:val="es-MX"/>
        </w:rPr>
        <w:t xml:space="preserve">SAT970701NN3 </w:t>
      </w:r>
    </w:p>
    <w:p w14:paraId="13204997" w14:textId="2261EBE2" w:rsidR="007A7A7B" w:rsidRPr="00384FDB" w:rsidRDefault="007A7A7B" w:rsidP="007A7A7B">
      <w:pPr>
        <w:rPr>
          <w:rFonts w:ascii="Montserrat" w:hAnsi="Montserrat" w:cs="Montserrat"/>
          <w:color w:val="000000"/>
          <w:sz w:val="18"/>
          <w:szCs w:val="20"/>
          <w:lang w:val="es-MX"/>
        </w:rPr>
      </w:pPr>
      <w:r w:rsidRPr="00384FDB">
        <w:rPr>
          <w:rFonts w:ascii="Montserrat" w:hAnsi="Montserrat" w:cs="Montserrat"/>
          <w:b/>
          <w:color w:val="000000"/>
          <w:sz w:val="18"/>
          <w:szCs w:val="20"/>
          <w:lang w:val="es-MX"/>
        </w:rPr>
        <w:t>FOLIO SIFEN:</w:t>
      </w:r>
      <w:r w:rsidRPr="00384FDB">
        <w:rPr>
          <w:rFonts w:ascii="Montserrat" w:hAnsi="Montserrat" w:cs="Montserrat"/>
          <w:color w:val="000000"/>
          <w:sz w:val="18"/>
          <w:szCs w:val="20"/>
          <w:lang w:val="es-MX"/>
        </w:rPr>
        <w:t xml:space="preserve"> </w:t>
      </w:r>
      <w:r w:rsidR="0058305B">
        <w:rPr>
          <w:rFonts w:ascii="Montserrat" w:hAnsi="Montserrat" w:cs="Montserrat"/>
          <w:color w:val="000000"/>
          <w:sz w:val="18"/>
          <w:szCs w:val="20"/>
          <w:lang w:val="es-MX"/>
        </w:rPr>
        <w:t xml:space="preserve">4664575 </w:t>
      </w:r>
      <w:r>
        <w:rPr>
          <w:rFonts w:ascii="Montserrat" w:hAnsi="Montserrat" w:cs="Montserrat"/>
          <w:color w:val="000000"/>
          <w:sz w:val="18"/>
          <w:szCs w:val="20"/>
          <w:lang w:val="es-MX"/>
        </w:rPr>
        <w:t xml:space="preserve"> </w:t>
      </w:r>
    </w:p>
    <w:p w14:paraId="58B3DA61" w14:textId="77777777" w:rsidR="007A7A7B" w:rsidRPr="00384FDB" w:rsidRDefault="007A7A7B" w:rsidP="007A7A7B">
      <w:pPr>
        <w:rPr>
          <w:rFonts w:ascii="Montserrat Regular" w:hAnsi="Montserrat Regular"/>
          <w:sz w:val="18"/>
          <w:szCs w:val="18"/>
          <w:lang w:val="es-MX"/>
        </w:rPr>
      </w:pPr>
    </w:p>
    <w:p w14:paraId="06CDA1BE" w14:textId="77777777" w:rsidR="007A7A7B" w:rsidRPr="00384FDB" w:rsidRDefault="007A7A7B" w:rsidP="007A7A7B">
      <w:pPr>
        <w:rPr>
          <w:rFonts w:ascii="Montserrat Regular" w:hAnsi="Montserrat Regular"/>
          <w:sz w:val="18"/>
          <w:szCs w:val="18"/>
          <w:lang w:val="es-MX"/>
        </w:rPr>
      </w:pPr>
    </w:p>
    <w:p w14:paraId="19C2BC16" w14:textId="77777777" w:rsidR="007A7A7B" w:rsidRPr="00384FDB" w:rsidRDefault="007A7A7B" w:rsidP="007A7A7B">
      <w:pPr>
        <w:rPr>
          <w:rFonts w:ascii="Montserrat Bold" w:hAnsi="Montserrat Bold"/>
          <w:sz w:val="18"/>
          <w:szCs w:val="18"/>
          <w:lang w:val="es-MX"/>
        </w:rPr>
      </w:pPr>
      <w:r w:rsidRPr="00384FDB">
        <w:rPr>
          <w:rFonts w:ascii="Montserrat Bold" w:hAnsi="Montserrat Bold"/>
          <w:sz w:val="18"/>
          <w:szCs w:val="18"/>
          <w:lang w:val="es-MX"/>
        </w:rPr>
        <w:t>Asunto: Se comunica confidencialidad de la información</w:t>
      </w:r>
    </w:p>
    <w:p w14:paraId="5EB64519" w14:textId="77777777" w:rsidR="007A7A7B" w:rsidRPr="00384FDB" w:rsidRDefault="007A7A7B" w:rsidP="007A7A7B">
      <w:pPr>
        <w:jc w:val="right"/>
        <w:rPr>
          <w:rFonts w:ascii="Montserrat Regular" w:hAnsi="Montserrat Regular"/>
          <w:sz w:val="18"/>
          <w:szCs w:val="18"/>
          <w:lang w:val="es-MX"/>
        </w:rPr>
      </w:pPr>
    </w:p>
    <w:p w14:paraId="1185B743" w14:textId="77777777" w:rsidR="007A7A7B" w:rsidRPr="00384FDB" w:rsidRDefault="007A7A7B" w:rsidP="007A7A7B">
      <w:pPr>
        <w:jc w:val="right"/>
        <w:rPr>
          <w:rFonts w:ascii="Montserrat Regular" w:hAnsi="Montserrat Regular"/>
          <w:sz w:val="18"/>
          <w:szCs w:val="18"/>
          <w:lang w:val="es-MX"/>
        </w:rPr>
      </w:pPr>
    </w:p>
    <w:p w14:paraId="51D43D63" w14:textId="77777777" w:rsidR="007A7A7B" w:rsidRPr="00384FDB" w:rsidRDefault="007A7A7B" w:rsidP="007A7A7B">
      <w:pPr>
        <w:jc w:val="right"/>
        <w:rPr>
          <w:rFonts w:ascii="Montserrat Regular" w:hAnsi="Montserrat Regular"/>
          <w:sz w:val="18"/>
          <w:szCs w:val="18"/>
          <w:lang w:val="es-MX"/>
        </w:rPr>
      </w:pPr>
      <w:r w:rsidRPr="00384FDB">
        <w:rPr>
          <w:rFonts w:ascii="Montserrat Regular" w:hAnsi="Montserrat Regular"/>
          <w:sz w:val="18"/>
          <w:szCs w:val="18"/>
          <w:lang w:val="es-MX"/>
        </w:rPr>
        <w:t>Cancún, Quintana Roo, a</w:t>
      </w:r>
      <w:r w:rsidR="00E055C5">
        <w:rPr>
          <w:rFonts w:ascii="Montserrat Regular" w:hAnsi="Montserrat Regular"/>
          <w:sz w:val="18"/>
          <w:szCs w:val="18"/>
          <w:lang w:val="es-MX"/>
        </w:rPr>
        <w:t xml:space="preserve"> 05 de enero de 2023.  </w:t>
      </w:r>
      <w:r w:rsidR="00E055C5" w:rsidRPr="00E055C5">
        <w:rPr>
          <w:rFonts w:ascii="Montserrat Regular" w:hAnsi="Montserrat Regular"/>
          <w:color w:val="FFFFFF" w:themeColor="background1"/>
          <w:sz w:val="18"/>
          <w:szCs w:val="18"/>
          <w:lang w:val="es-MX"/>
        </w:rPr>
        <w:t>.</w:t>
      </w:r>
      <w:r w:rsidR="00E055C5">
        <w:rPr>
          <w:rFonts w:ascii="Montserrat Regular" w:hAnsi="Montserrat Regular"/>
          <w:sz w:val="18"/>
          <w:szCs w:val="18"/>
          <w:lang w:val="es-MX"/>
        </w:rPr>
        <w:t xml:space="preserve">   </w:t>
      </w:r>
      <w:r>
        <w:rPr>
          <w:rFonts w:ascii="Montserrat Regular" w:hAnsi="Montserrat Regular"/>
          <w:sz w:val="18"/>
          <w:szCs w:val="18"/>
          <w:lang w:val="es-MX"/>
        </w:rPr>
        <w:t xml:space="preserve">   </w:t>
      </w:r>
    </w:p>
    <w:p w14:paraId="5643D3B5" w14:textId="77777777" w:rsidR="007A7A7B" w:rsidRPr="00384FDB" w:rsidRDefault="007A7A7B" w:rsidP="007A7A7B">
      <w:pPr>
        <w:jc w:val="right"/>
        <w:rPr>
          <w:rFonts w:ascii="Montserrat Regular" w:hAnsi="Montserrat Regular"/>
          <w:sz w:val="18"/>
          <w:szCs w:val="18"/>
          <w:lang w:val="es-MX"/>
        </w:rPr>
      </w:pPr>
    </w:p>
    <w:p w14:paraId="031DB14E" w14:textId="77777777" w:rsidR="007A7A7B" w:rsidRPr="00384FDB" w:rsidRDefault="00E055C5" w:rsidP="007A7A7B">
      <w:pPr>
        <w:ind w:right="5154"/>
        <w:rPr>
          <w:rFonts w:ascii="Montserrat Bold" w:hAnsi="Montserrat Bold"/>
          <w:sz w:val="18"/>
          <w:szCs w:val="18"/>
          <w:lang w:val="es-MX"/>
        </w:rPr>
      </w:pPr>
      <w:r>
        <w:rPr>
          <w:rFonts w:ascii="Montserrat Bold" w:hAnsi="Montserrat Bold"/>
          <w:sz w:val="18"/>
          <w:szCs w:val="18"/>
          <w:lang w:val="es-MX"/>
        </w:rPr>
        <w:t xml:space="preserve">Comité de Transparencia del Servicio de Administración Tributaria </w:t>
      </w:r>
    </w:p>
    <w:p w14:paraId="2527BC0E" w14:textId="77777777" w:rsidR="007A7A7B" w:rsidRPr="00384FDB" w:rsidRDefault="007A7A7B" w:rsidP="007A7A7B">
      <w:pPr>
        <w:jc w:val="both"/>
        <w:rPr>
          <w:rFonts w:ascii="Montserrat Regular" w:hAnsi="Montserrat Regular"/>
          <w:sz w:val="18"/>
          <w:szCs w:val="18"/>
          <w:lang w:val="es-MX"/>
        </w:rPr>
      </w:pPr>
    </w:p>
    <w:p w14:paraId="006619D8" w14:textId="77777777" w:rsidR="007A7A7B" w:rsidRPr="00384FDB" w:rsidRDefault="007A7A7B" w:rsidP="007A7A7B">
      <w:pPr>
        <w:jc w:val="both"/>
        <w:rPr>
          <w:rFonts w:ascii="Montserrat Regular" w:hAnsi="Montserrat Regular"/>
          <w:sz w:val="18"/>
          <w:szCs w:val="18"/>
          <w:lang w:val="es-MX"/>
        </w:rPr>
      </w:pPr>
    </w:p>
    <w:p w14:paraId="67FA12C9"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Se hace referencia a las obligaciones de transparencia derivadas del artículo 70, fracción XXXVI, de la Ley General de Transparencia y Acceso a la Información Pública, que se encuentra a cargo de la Administración General Jurídica.</w:t>
      </w:r>
    </w:p>
    <w:p w14:paraId="7FAFA65F" w14:textId="77777777" w:rsidR="007A7A7B" w:rsidRPr="00384FDB" w:rsidRDefault="007A7A7B" w:rsidP="007A7A7B">
      <w:pPr>
        <w:jc w:val="both"/>
        <w:rPr>
          <w:rFonts w:ascii="Montserrat Regular" w:hAnsi="Montserrat Regular"/>
          <w:sz w:val="18"/>
          <w:szCs w:val="18"/>
          <w:lang w:val="es-MX"/>
        </w:rPr>
      </w:pPr>
    </w:p>
    <w:p w14:paraId="108E94AF"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 xml:space="preserve">Al respecto, se informa que las resoluciones a los recursos de revocación que causaron firmeza en el </w:t>
      </w:r>
      <w:r w:rsidRPr="00384FDB">
        <w:rPr>
          <w:rFonts w:ascii="Montserrat Regular" w:hAnsi="Montserrat Regular"/>
          <w:b/>
          <w:sz w:val="18"/>
          <w:szCs w:val="18"/>
          <w:lang w:val="es-MX"/>
        </w:rPr>
        <w:t>cuarto trimestre del año 2022</w:t>
      </w:r>
      <w:r w:rsidRPr="00384FDB">
        <w:rPr>
          <w:rFonts w:ascii="Montserrat Regular" w:hAnsi="Montserrat Regular"/>
          <w:sz w:val="18"/>
          <w:szCs w:val="18"/>
          <w:lang w:val="es-MX"/>
        </w:rPr>
        <w:t>, contienen información de contribuyentes, que se encuentra protegida por el secreto fiscal, así como datos personales, por lo tanto, se considera confidencial, por lo que, en cumplimiento a la obligación de transparencia citada, se realizaron versiones públicas de las mismas, para llevar a cabo la actualización correspondiente.</w:t>
      </w:r>
    </w:p>
    <w:p w14:paraId="48EAAEF4" w14:textId="77777777" w:rsidR="007A7A7B" w:rsidRPr="00384FDB" w:rsidRDefault="007A7A7B" w:rsidP="007A7A7B">
      <w:pPr>
        <w:rPr>
          <w:rFonts w:ascii="Montserrat Regular" w:hAnsi="Montserrat Regular"/>
          <w:sz w:val="18"/>
          <w:szCs w:val="18"/>
          <w:lang w:val="es-MX"/>
        </w:rPr>
      </w:pPr>
    </w:p>
    <w:p w14:paraId="6E469503"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En consecuencia, la información confidencial que se testa en las versiones públicas, por encontrarse protegida por el secreto fiscal, entre otra, es la siguiente:</w:t>
      </w:r>
    </w:p>
    <w:p w14:paraId="24CF9425" w14:textId="77777777" w:rsidR="007A7A7B" w:rsidRPr="00384FDB" w:rsidRDefault="007A7A7B" w:rsidP="007A7A7B">
      <w:pPr>
        <w:rPr>
          <w:rFonts w:ascii="Montserrat Regular" w:hAnsi="Montserrat Regular"/>
          <w:sz w:val="18"/>
          <w:szCs w:val="18"/>
          <w:lang w:val="es-MX"/>
        </w:rPr>
      </w:pPr>
    </w:p>
    <w:p w14:paraId="4A731340" w14:textId="77777777" w:rsidR="007A7A7B" w:rsidRPr="00384FDB" w:rsidRDefault="007A7A7B" w:rsidP="007A7A7B">
      <w:pPr>
        <w:numPr>
          <w:ilvl w:val="0"/>
          <w:numId w:val="3"/>
        </w:numPr>
        <w:ind w:right="-1"/>
        <w:contextualSpacing/>
        <w:jc w:val="both"/>
        <w:rPr>
          <w:rFonts w:ascii="Montserrat Regular" w:hAnsi="Montserrat Regular"/>
          <w:sz w:val="18"/>
          <w:szCs w:val="18"/>
          <w:lang w:val="es-MX"/>
        </w:rPr>
      </w:pPr>
      <w:r w:rsidRPr="00384FDB">
        <w:rPr>
          <w:rFonts w:ascii="Montserrat Regular" w:hAnsi="Montserrat Regular"/>
          <w:sz w:val="18"/>
          <w:szCs w:val="18"/>
          <w:lang w:val="es-MX"/>
        </w:rPr>
        <w:t>Nombre, denominación y razón social de contribuyentes.</w:t>
      </w:r>
    </w:p>
    <w:p w14:paraId="3BB666DA" w14:textId="77777777" w:rsidR="007A7A7B" w:rsidRPr="00384FDB" w:rsidRDefault="007A7A7B" w:rsidP="007A7A7B">
      <w:pPr>
        <w:numPr>
          <w:ilvl w:val="0"/>
          <w:numId w:val="3"/>
        </w:numPr>
        <w:ind w:right="-1"/>
        <w:contextualSpacing/>
        <w:jc w:val="both"/>
        <w:rPr>
          <w:rFonts w:ascii="Montserrat Regular" w:hAnsi="Montserrat Regular"/>
          <w:sz w:val="18"/>
          <w:szCs w:val="18"/>
          <w:lang w:val="es-MX"/>
        </w:rPr>
      </w:pPr>
      <w:r w:rsidRPr="00384FDB">
        <w:rPr>
          <w:rFonts w:ascii="Montserrat Regular" w:hAnsi="Montserrat Regular"/>
          <w:sz w:val="18"/>
          <w:szCs w:val="18"/>
          <w:lang w:val="es-MX"/>
        </w:rPr>
        <w:t>Clave del Registro Federal de Contribuyentes.</w:t>
      </w:r>
    </w:p>
    <w:p w14:paraId="5F94828C" w14:textId="77777777" w:rsidR="007A7A7B" w:rsidRPr="00384FDB" w:rsidRDefault="007A7A7B" w:rsidP="007A7A7B">
      <w:pPr>
        <w:numPr>
          <w:ilvl w:val="0"/>
          <w:numId w:val="3"/>
        </w:numPr>
        <w:contextualSpacing/>
        <w:jc w:val="both"/>
        <w:rPr>
          <w:rFonts w:ascii="Montserrat Regular" w:hAnsi="Montserrat Regular"/>
          <w:sz w:val="18"/>
          <w:szCs w:val="18"/>
          <w:lang w:val="es-MX"/>
        </w:rPr>
      </w:pPr>
      <w:r w:rsidRPr="00384FDB">
        <w:rPr>
          <w:rFonts w:ascii="Montserrat Regular" w:hAnsi="Montserrat Regular"/>
          <w:sz w:val="18"/>
          <w:szCs w:val="18"/>
          <w:lang w:val="es-MX"/>
        </w:rPr>
        <w:t xml:space="preserve">Representante legal. </w:t>
      </w:r>
    </w:p>
    <w:p w14:paraId="5F612E64" w14:textId="77777777" w:rsidR="007A7A7B" w:rsidRPr="00384FDB" w:rsidRDefault="007A7A7B" w:rsidP="007A7A7B">
      <w:pPr>
        <w:numPr>
          <w:ilvl w:val="0"/>
          <w:numId w:val="3"/>
        </w:numPr>
        <w:ind w:right="-1"/>
        <w:contextualSpacing/>
        <w:jc w:val="both"/>
        <w:rPr>
          <w:rFonts w:ascii="Montserrat Regular" w:hAnsi="Montserrat Regular"/>
          <w:sz w:val="18"/>
          <w:szCs w:val="18"/>
          <w:lang w:val="es-MX"/>
        </w:rPr>
      </w:pPr>
      <w:r w:rsidRPr="00384FDB">
        <w:rPr>
          <w:rFonts w:ascii="Montserrat Regular" w:hAnsi="Montserrat Regular"/>
          <w:sz w:val="18"/>
          <w:szCs w:val="18"/>
          <w:lang w:val="es-MX"/>
        </w:rPr>
        <w:t>Domicilio fiscal.</w:t>
      </w:r>
    </w:p>
    <w:p w14:paraId="2E3DA3FF" w14:textId="77777777" w:rsidR="007A7A7B" w:rsidRPr="00384FDB" w:rsidRDefault="007A7A7B" w:rsidP="007A7A7B">
      <w:pPr>
        <w:numPr>
          <w:ilvl w:val="0"/>
          <w:numId w:val="3"/>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Monto.</w:t>
      </w:r>
    </w:p>
    <w:p w14:paraId="0DC9362C" w14:textId="77777777" w:rsidR="007A7A7B" w:rsidRPr="00384FDB" w:rsidRDefault="007A7A7B" w:rsidP="007A7A7B">
      <w:pPr>
        <w:numPr>
          <w:ilvl w:val="0"/>
          <w:numId w:val="3"/>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Folio SIFEN, Cadena, Sello digital, código QR y firma digital del funcionario</w:t>
      </w:r>
    </w:p>
    <w:p w14:paraId="7B2FE2DD" w14:textId="77777777" w:rsidR="007A7A7B" w:rsidRPr="00384FDB" w:rsidRDefault="007A7A7B" w:rsidP="007A7A7B">
      <w:pPr>
        <w:numPr>
          <w:ilvl w:val="0"/>
          <w:numId w:val="3"/>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Denominación o razón social de bancos.</w:t>
      </w:r>
    </w:p>
    <w:p w14:paraId="771F30EB" w14:textId="77777777" w:rsidR="007A7A7B" w:rsidRPr="00384FDB" w:rsidRDefault="007A7A7B" w:rsidP="007A7A7B">
      <w:pPr>
        <w:numPr>
          <w:ilvl w:val="0"/>
          <w:numId w:val="3"/>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Resolución recurrida.</w:t>
      </w:r>
    </w:p>
    <w:p w14:paraId="02A4924C" w14:textId="77777777" w:rsidR="007A7A7B" w:rsidRPr="00384FDB" w:rsidRDefault="007A7A7B" w:rsidP="007A7A7B">
      <w:pPr>
        <w:numPr>
          <w:ilvl w:val="0"/>
          <w:numId w:val="3"/>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Nombre de tercero.</w:t>
      </w:r>
    </w:p>
    <w:p w14:paraId="7E8D28E0"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Número de juicio.</w:t>
      </w:r>
    </w:p>
    <w:p w14:paraId="08660D38"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Órgano jurisdiccional.</w:t>
      </w:r>
    </w:p>
    <w:p w14:paraId="4E15E0DB"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Orden de vista.</w:t>
      </w:r>
    </w:p>
    <w:p w14:paraId="385FFE49"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Ejercicio.</w:t>
      </w:r>
    </w:p>
    <w:p w14:paraId="55AB105C"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Impuestos.</w:t>
      </w:r>
    </w:p>
    <w:p w14:paraId="1E9F6B19" w14:textId="77777777" w:rsidR="007A7A7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Mandamiento de ejecución.</w:t>
      </w:r>
    </w:p>
    <w:p w14:paraId="64DC511B"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Pr>
          <w:rFonts w:ascii="Montserrat Regular" w:hAnsi="Montserrat Regular"/>
          <w:sz w:val="18"/>
          <w:szCs w:val="18"/>
          <w:lang w:val="es-MX"/>
        </w:rPr>
        <w:t>Número de expediente.</w:t>
      </w:r>
    </w:p>
    <w:p w14:paraId="73206D65" w14:textId="77777777" w:rsidR="007A7A7B" w:rsidRPr="00384FDB" w:rsidRDefault="007A7A7B" w:rsidP="007A7A7B">
      <w:pPr>
        <w:rPr>
          <w:rFonts w:ascii="Montserrat Regular" w:hAnsi="Montserrat Regular"/>
          <w:sz w:val="18"/>
          <w:szCs w:val="18"/>
          <w:lang w:val="es-MX"/>
        </w:rPr>
      </w:pPr>
    </w:p>
    <w:p w14:paraId="3E11ADCF"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 xml:space="preserve">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w:t>
      </w:r>
      <w:r w:rsidRPr="00384FDB">
        <w:rPr>
          <w:rFonts w:ascii="Montserrat Regular" w:hAnsi="Montserrat Regular"/>
          <w:sz w:val="18"/>
          <w:szCs w:val="18"/>
          <w:lang w:val="es-MX"/>
        </w:rPr>
        <w:lastRenderedPageBreak/>
        <w:t>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14:paraId="4745AA40" w14:textId="77777777" w:rsidR="007A7A7B" w:rsidRPr="00384FDB" w:rsidRDefault="007A7A7B" w:rsidP="007A7A7B">
      <w:pPr>
        <w:jc w:val="both"/>
        <w:rPr>
          <w:rFonts w:ascii="Montserrat Regular" w:hAnsi="Montserrat Regular"/>
          <w:sz w:val="18"/>
          <w:szCs w:val="18"/>
          <w:lang w:val="es-MX"/>
        </w:rPr>
      </w:pPr>
    </w:p>
    <w:p w14:paraId="56A14119"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Así también los datos personales que se testarán, son los siguientes:</w:t>
      </w:r>
    </w:p>
    <w:p w14:paraId="034B52D9"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 xml:space="preserve"> </w:t>
      </w:r>
    </w:p>
    <w:p w14:paraId="7BB5FE7C"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Número de credencial del Instituto Federal Electoral.</w:t>
      </w:r>
    </w:p>
    <w:p w14:paraId="0FF0C8F9" w14:textId="77777777" w:rsidR="007A7A7B" w:rsidRPr="00384FDB" w:rsidRDefault="007A7A7B" w:rsidP="007A7A7B">
      <w:pPr>
        <w:numPr>
          <w:ilvl w:val="0"/>
          <w:numId w:val="4"/>
        </w:numPr>
        <w:spacing w:after="200"/>
        <w:contextualSpacing/>
        <w:jc w:val="both"/>
        <w:rPr>
          <w:rFonts w:ascii="Montserrat Regular" w:hAnsi="Montserrat Regular"/>
          <w:sz w:val="18"/>
          <w:szCs w:val="18"/>
          <w:lang w:val="es-MX"/>
        </w:rPr>
      </w:pPr>
      <w:r w:rsidRPr="00384FDB">
        <w:rPr>
          <w:rFonts w:ascii="Montserrat Regular" w:hAnsi="Montserrat Regular"/>
          <w:sz w:val="18"/>
          <w:szCs w:val="18"/>
          <w:lang w:val="es-MX"/>
        </w:rPr>
        <w:t>Clave de elector.</w:t>
      </w:r>
    </w:p>
    <w:p w14:paraId="235AAE7B" w14:textId="77777777" w:rsidR="007A7A7B" w:rsidRPr="00384FDB" w:rsidRDefault="007A7A7B" w:rsidP="007A7A7B">
      <w:pPr>
        <w:jc w:val="both"/>
        <w:rPr>
          <w:rFonts w:ascii="Montserrat Regular" w:hAnsi="Montserrat Regular"/>
          <w:sz w:val="18"/>
          <w:szCs w:val="18"/>
          <w:lang w:val="es-MX"/>
        </w:rPr>
      </w:pPr>
    </w:p>
    <w:p w14:paraId="68E47D19" w14:textId="77777777" w:rsidR="007A7A7B" w:rsidRPr="00384FDB" w:rsidRDefault="007A7A7B" w:rsidP="007A7A7B">
      <w:pPr>
        <w:jc w:val="both"/>
        <w:rPr>
          <w:rFonts w:ascii="Montserrat Regular" w:hAnsi="Montserrat Regular"/>
          <w:sz w:val="18"/>
          <w:szCs w:val="18"/>
          <w:lang w:val="es-MX"/>
        </w:rPr>
      </w:pPr>
      <w:r w:rsidRPr="00384FDB">
        <w:rPr>
          <w:rFonts w:ascii="Montserrat Regular" w:hAnsi="Montserrat Regular"/>
          <w:sz w:val="18"/>
          <w:szCs w:val="18"/>
          <w:lang w:val="es-MX"/>
        </w:rPr>
        <w:t>En ese sentido, la información referida contiene datos personales clasificados como confidenciales, por lo que se actualiza el supuesto de clasificación previsto por el artículo 113, fracción I, de la LFTAIP, en relación con los lineamientos Cuarto, Quinto, Séptimo, fracción III, Octavo, Noveno, y Trigésimo Octavo, fracción I, de los Lineamientos generales en materia de clasificación y desclasificación de la información, así como para la elaboración de versiones públicas.</w:t>
      </w:r>
    </w:p>
    <w:p w14:paraId="20A00ED0" w14:textId="77777777" w:rsidR="007A7A7B" w:rsidRPr="00384FDB" w:rsidRDefault="007A7A7B" w:rsidP="007A7A7B">
      <w:pPr>
        <w:jc w:val="both"/>
        <w:rPr>
          <w:rFonts w:ascii="Montserrat Regular" w:hAnsi="Montserrat Regular"/>
          <w:sz w:val="18"/>
          <w:szCs w:val="18"/>
          <w:lang w:val="es-MX"/>
        </w:rPr>
      </w:pPr>
    </w:p>
    <w:p w14:paraId="3764F62A" w14:textId="77777777" w:rsidR="00D650F1" w:rsidRDefault="007A7A7B" w:rsidP="007A7A7B">
      <w:pPr>
        <w:autoSpaceDE w:val="0"/>
        <w:autoSpaceDN w:val="0"/>
        <w:adjustRightInd w:val="0"/>
        <w:jc w:val="both"/>
        <w:rPr>
          <w:rFonts w:ascii="Montserrat Regular" w:hAnsi="Montserrat Regular"/>
          <w:sz w:val="18"/>
          <w:szCs w:val="18"/>
          <w:lang w:val="es-MX"/>
        </w:rPr>
      </w:pPr>
      <w:r w:rsidRPr="00384FDB">
        <w:rPr>
          <w:rFonts w:ascii="Montserrat Regular" w:hAnsi="Montserrat Regular"/>
          <w:sz w:val="18"/>
          <w:szCs w:val="18"/>
          <w:lang w:val="es-MX"/>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r>
        <w:rPr>
          <w:rFonts w:ascii="Montserrat Regular" w:hAnsi="Montserrat Regular"/>
          <w:sz w:val="18"/>
          <w:szCs w:val="18"/>
          <w:lang w:val="es-MX"/>
        </w:rPr>
        <w:t>.</w:t>
      </w:r>
    </w:p>
    <w:p w14:paraId="3744705E" w14:textId="77777777" w:rsidR="007A7A7B" w:rsidRDefault="007A7A7B" w:rsidP="007A7A7B">
      <w:pPr>
        <w:autoSpaceDE w:val="0"/>
        <w:autoSpaceDN w:val="0"/>
        <w:adjustRightInd w:val="0"/>
        <w:jc w:val="both"/>
        <w:rPr>
          <w:rFonts w:ascii="Montserrat Regular" w:hAnsi="Montserrat Regular"/>
          <w:sz w:val="16"/>
          <w:szCs w:val="16"/>
          <w:lang w:val="es-MX"/>
        </w:rPr>
      </w:pPr>
    </w:p>
    <w:p w14:paraId="57978816" w14:textId="2C833E7C" w:rsidR="007A7A7B" w:rsidRPr="00384FDB" w:rsidRDefault="00C227C1" w:rsidP="007A7A7B">
      <w:pPr>
        <w:rPr>
          <w:rFonts w:ascii="Montserrat Bold" w:hAnsi="Montserrat Bold"/>
          <w:sz w:val="18"/>
          <w:szCs w:val="18"/>
          <w:lang w:val="es-MX"/>
        </w:rPr>
      </w:pPr>
      <w:r>
        <w:rPr>
          <w:rFonts w:ascii="Montserrat Bold" w:hAnsi="Montserrat Bold"/>
          <w:noProof/>
          <w:sz w:val="18"/>
          <w:szCs w:val="18"/>
          <w:lang w:val="es-MX"/>
        </w:rPr>
        <w:drawing>
          <wp:anchor distT="0" distB="0" distL="114300" distR="114300" simplePos="0" relativeHeight="251658240" behindDoc="0" locked="0" layoutInCell="1" allowOverlap="1" wp14:anchorId="4200EBE5" wp14:editId="65F5D677">
            <wp:simplePos x="0" y="0"/>
            <wp:positionH relativeFrom="column">
              <wp:posOffset>4642485</wp:posOffset>
            </wp:positionH>
            <wp:positionV relativeFrom="paragraph">
              <wp:posOffset>45085</wp:posOffset>
            </wp:positionV>
            <wp:extent cx="1238250" cy="1238250"/>
            <wp:effectExtent l="0" t="0" r="0" b="0"/>
            <wp:wrapNone/>
            <wp:docPr id="2" name="Imagen 2"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7">
                      <a:extLst>
                        <a:ext uri="{28A0092B-C50C-407E-A947-70E740481C1C}">
                          <a14:useLocalDpi xmlns:a14="http://schemas.microsoft.com/office/drawing/2010/main" val="0"/>
                        </a:ext>
                      </a:extLst>
                    </a:blip>
                    <a:stretch>
                      <a:fillRect/>
                    </a:stretch>
                  </pic:blipFill>
                  <pic:spPr>
                    <a:xfrm>
                      <a:off x="0" y="0"/>
                      <a:ext cx="1238250" cy="1238250"/>
                    </a:xfrm>
                    <a:prstGeom prst="rect">
                      <a:avLst/>
                    </a:prstGeom>
                  </pic:spPr>
                </pic:pic>
              </a:graphicData>
            </a:graphic>
          </wp:anchor>
        </w:drawing>
      </w:r>
      <w:r w:rsidR="007A7A7B" w:rsidRPr="00384FDB">
        <w:rPr>
          <w:rFonts w:ascii="Montserrat Bold" w:hAnsi="Montserrat Bold"/>
          <w:sz w:val="18"/>
          <w:szCs w:val="18"/>
          <w:lang w:val="es-MX"/>
        </w:rPr>
        <w:t>Atentamente</w:t>
      </w:r>
    </w:p>
    <w:p w14:paraId="6B4C87D6" w14:textId="77777777" w:rsidR="007A7A7B" w:rsidRPr="00384FDB" w:rsidRDefault="007A7A7B" w:rsidP="007A7A7B">
      <w:pPr>
        <w:rPr>
          <w:rFonts w:ascii="Montserrat Regular" w:hAnsi="Montserrat Regular"/>
          <w:sz w:val="18"/>
          <w:szCs w:val="18"/>
          <w:lang w:val="es-MX"/>
        </w:rPr>
      </w:pPr>
    </w:p>
    <w:p w14:paraId="72040065" w14:textId="77777777" w:rsidR="007A7A7B" w:rsidRPr="00384FDB" w:rsidRDefault="007A7A7B" w:rsidP="007A7A7B">
      <w:pPr>
        <w:rPr>
          <w:rFonts w:ascii="Montserrat Regular" w:hAnsi="Montserrat Regular"/>
          <w:sz w:val="18"/>
          <w:szCs w:val="18"/>
          <w:lang w:val="es-MX"/>
        </w:rPr>
      </w:pPr>
    </w:p>
    <w:p w14:paraId="1E901303" w14:textId="77777777" w:rsidR="007A7A7B" w:rsidRDefault="007A7A7B" w:rsidP="007A7A7B">
      <w:pPr>
        <w:rPr>
          <w:rFonts w:ascii="Montserrat Regular" w:hAnsi="Montserrat Regular"/>
          <w:sz w:val="18"/>
          <w:szCs w:val="18"/>
          <w:lang w:val="es-MX"/>
        </w:rPr>
      </w:pPr>
    </w:p>
    <w:p w14:paraId="1836185C" w14:textId="77777777" w:rsidR="00E055C5" w:rsidRPr="00384FDB" w:rsidRDefault="00E055C5" w:rsidP="007A7A7B">
      <w:pPr>
        <w:rPr>
          <w:rFonts w:ascii="Montserrat Regular" w:hAnsi="Montserrat Regular"/>
          <w:sz w:val="18"/>
          <w:szCs w:val="18"/>
          <w:lang w:val="es-MX"/>
        </w:rPr>
      </w:pPr>
    </w:p>
    <w:p w14:paraId="6E5132B9" w14:textId="77777777" w:rsidR="007A7A7B" w:rsidRPr="00384FDB" w:rsidRDefault="007A7A7B" w:rsidP="007A7A7B">
      <w:pPr>
        <w:rPr>
          <w:rFonts w:ascii="Montserrat Regular" w:hAnsi="Montserrat Regular"/>
          <w:sz w:val="18"/>
          <w:szCs w:val="18"/>
          <w:lang w:val="es-MX"/>
        </w:rPr>
      </w:pPr>
    </w:p>
    <w:p w14:paraId="3C13D0FA" w14:textId="77777777" w:rsidR="007A7A7B" w:rsidRPr="00384FDB" w:rsidRDefault="007A7A7B" w:rsidP="007A7A7B">
      <w:pPr>
        <w:rPr>
          <w:rFonts w:ascii="Montserrat Regular" w:hAnsi="Montserrat Regular"/>
          <w:sz w:val="18"/>
          <w:szCs w:val="18"/>
          <w:lang w:val="es-MX"/>
        </w:rPr>
      </w:pPr>
    </w:p>
    <w:p w14:paraId="5F44E4B4" w14:textId="77777777" w:rsidR="007A7A7B" w:rsidRPr="00384FDB" w:rsidRDefault="007A7A7B" w:rsidP="007A7A7B">
      <w:pPr>
        <w:rPr>
          <w:rFonts w:ascii="Montserrat Bold" w:hAnsi="Montserrat Bold"/>
          <w:sz w:val="18"/>
          <w:szCs w:val="18"/>
          <w:lang w:val="es-MX"/>
        </w:rPr>
      </w:pPr>
      <w:r>
        <w:rPr>
          <w:rFonts w:ascii="Montserrat Bold" w:hAnsi="Montserrat Bold"/>
          <w:sz w:val="18"/>
          <w:szCs w:val="18"/>
          <w:lang w:val="es-MX"/>
        </w:rPr>
        <w:t xml:space="preserve">Lic. </w:t>
      </w:r>
      <w:r w:rsidR="003F34D9">
        <w:rPr>
          <w:rFonts w:ascii="Montserrat Bold" w:hAnsi="Montserrat Bold"/>
          <w:sz w:val="18"/>
          <w:szCs w:val="18"/>
          <w:lang w:val="es-MX"/>
        </w:rPr>
        <w:t xml:space="preserve">Verónica Enriqueta Martínez Zetina </w:t>
      </w:r>
      <w:r>
        <w:rPr>
          <w:rFonts w:ascii="Montserrat Bold" w:hAnsi="Montserrat Bold"/>
          <w:sz w:val="18"/>
          <w:szCs w:val="18"/>
          <w:lang w:val="es-MX"/>
        </w:rPr>
        <w:t xml:space="preserve"> </w:t>
      </w:r>
    </w:p>
    <w:p w14:paraId="7106BE15" w14:textId="77777777" w:rsidR="007A7A7B" w:rsidRDefault="003F34D9" w:rsidP="007A7A7B">
      <w:pPr>
        <w:rPr>
          <w:rFonts w:ascii="Montserrat" w:eastAsia="Times" w:hAnsi="Montserrat" w:cs="Arial"/>
          <w:sz w:val="18"/>
          <w:szCs w:val="18"/>
          <w:lang w:eastAsia="es-ES"/>
        </w:rPr>
      </w:pPr>
      <w:r>
        <w:rPr>
          <w:rFonts w:ascii="Montserrat" w:eastAsia="Times" w:hAnsi="Montserrat" w:cs="Arial"/>
          <w:sz w:val="18"/>
          <w:szCs w:val="18"/>
          <w:lang w:eastAsia="es-ES"/>
        </w:rPr>
        <w:t xml:space="preserve">Administradora Desconcentrada Jurídica de Quintana Roo "2" </w:t>
      </w:r>
      <w:r w:rsidR="007A7A7B">
        <w:rPr>
          <w:rFonts w:ascii="Montserrat" w:eastAsia="Times" w:hAnsi="Montserrat" w:cs="Arial"/>
          <w:sz w:val="18"/>
          <w:szCs w:val="18"/>
          <w:lang w:eastAsia="es-ES"/>
        </w:rPr>
        <w:t xml:space="preserve"> </w:t>
      </w:r>
    </w:p>
    <w:p w14:paraId="2AB70CAA" w14:textId="77777777" w:rsidR="007A7A7B" w:rsidRDefault="007A7A7B" w:rsidP="007A7A7B">
      <w:pPr>
        <w:rPr>
          <w:rFonts w:ascii="Montserrat Regular" w:hAnsi="Montserrat Regular"/>
          <w:sz w:val="18"/>
          <w:szCs w:val="18"/>
          <w:lang w:val="es-MX"/>
        </w:rPr>
      </w:pPr>
    </w:p>
    <w:p w14:paraId="32FAF74C" w14:textId="77777777" w:rsidR="00E40411" w:rsidRDefault="00E40411" w:rsidP="007A7A7B">
      <w:pPr>
        <w:rPr>
          <w:rFonts w:ascii="Montserrat Regular" w:hAnsi="Montserrat Regular"/>
          <w:sz w:val="16"/>
          <w:szCs w:val="18"/>
          <w:lang w:val="es-MX"/>
        </w:rPr>
      </w:pPr>
      <w:r>
        <w:rPr>
          <w:rFonts w:ascii="Montserrat Regular" w:hAnsi="Montserrat Regular"/>
          <w:sz w:val="16"/>
          <w:szCs w:val="18"/>
          <w:lang w:val="es-MX"/>
        </w:rPr>
        <w:t>Firma Electrónica:</w:t>
      </w:r>
    </w:p>
    <w:p w14:paraId="4B6D91ED" w14:textId="7189BBC0" w:rsidR="007A7A7B" w:rsidRPr="00400FC7" w:rsidRDefault="00E40411" w:rsidP="007A7A7B">
      <w:pPr>
        <w:rPr>
          <w:rFonts w:ascii="Montserrat Regular" w:hAnsi="Montserrat Regular"/>
          <w:sz w:val="16"/>
          <w:szCs w:val="18"/>
          <w:lang w:val="es-MX"/>
        </w:rPr>
      </w:pPr>
      <w:r>
        <w:rPr>
          <w:rFonts w:ascii="Montserrat Regular" w:hAnsi="Montserrat Regular"/>
          <w:sz w:val="16"/>
          <w:szCs w:val="18"/>
          <w:lang w:val="es-MX"/>
        </w:rPr>
        <w:t xml:space="preserve">DNWksJZmC8aEVYUMWu7GhQyUq86jo/BxnSseJ6B/fBS6yufL+k68G8HVN1MuwdiOakySTEGs2nfx1VgfutSPKeEH6FTuGH+EUbVXQIwPhbpZ2PcymrFv7WkzWxnT4pWN9kSHm5XsOmmZAoTtoFfB9tjYQuDagJIWFcqyCMFk1AI8NU9n4F3GNcEhFHEz2MSp6G7NNq9pEwZ97Lwi99uvvAjyLq/bet0kqWoby0rb73CLgcv6zQSgavgeqTus+7Sc0+H708N22jvMAWHvKtqINSMocMZ162dfvsA9Hh30/k+ISeM58owcODN6lCO3a+IMZPM6jS1oFGAXnGWt3t0Ibw== </w:t>
      </w:r>
      <w:r w:rsidR="007A7A7B" w:rsidRPr="00400FC7">
        <w:rPr>
          <w:rFonts w:ascii="Montserrat Regular" w:hAnsi="Montserrat Regular"/>
          <w:sz w:val="16"/>
          <w:szCs w:val="18"/>
          <w:lang w:val="es-MX"/>
        </w:rPr>
        <w:t xml:space="preserve"> </w:t>
      </w:r>
    </w:p>
    <w:p w14:paraId="45840578" w14:textId="77777777" w:rsidR="007A7A7B" w:rsidRPr="00400FC7" w:rsidRDefault="007A7A7B" w:rsidP="007A7A7B">
      <w:pPr>
        <w:rPr>
          <w:rFonts w:ascii="Montserrat Regular" w:hAnsi="Montserrat Regular"/>
          <w:sz w:val="16"/>
          <w:szCs w:val="18"/>
          <w:lang w:val="es-MX"/>
        </w:rPr>
      </w:pPr>
    </w:p>
    <w:p w14:paraId="3FD6031B" w14:textId="77777777" w:rsidR="00E40411" w:rsidRDefault="00E40411" w:rsidP="007A7A7B">
      <w:pPr>
        <w:autoSpaceDE w:val="0"/>
        <w:autoSpaceDN w:val="0"/>
        <w:adjustRightInd w:val="0"/>
        <w:jc w:val="both"/>
        <w:rPr>
          <w:rFonts w:ascii="Montserrat Regular" w:hAnsi="Montserrat Regular"/>
          <w:sz w:val="16"/>
          <w:szCs w:val="18"/>
          <w:lang w:val="es-MX"/>
        </w:rPr>
      </w:pPr>
      <w:r>
        <w:rPr>
          <w:rFonts w:ascii="Montserrat Regular" w:hAnsi="Montserrat Regular"/>
          <w:sz w:val="16"/>
          <w:szCs w:val="18"/>
          <w:lang w:val="es-MX"/>
        </w:rPr>
        <w:t xml:space="preserve">Cadena original: </w:t>
      </w:r>
    </w:p>
    <w:p w14:paraId="4BE5B33E" w14:textId="77777777" w:rsidR="00E40411" w:rsidRDefault="00E40411" w:rsidP="007A7A7B">
      <w:pPr>
        <w:autoSpaceDE w:val="0"/>
        <w:autoSpaceDN w:val="0"/>
        <w:adjustRightInd w:val="0"/>
        <w:jc w:val="both"/>
        <w:rPr>
          <w:rFonts w:ascii="Montserrat Regular" w:hAnsi="Montserrat Regular"/>
          <w:sz w:val="16"/>
          <w:szCs w:val="18"/>
          <w:lang w:val="es-MX"/>
        </w:rPr>
      </w:pPr>
      <w:r>
        <w:rPr>
          <w:rFonts w:ascii="Montserrat Regular" w:hAnsi="Montserrat Regular"/>
          <w:sz w:val="16"/>
          <w:szCs w:val="18"/>
          <w:lang w:val="es-MX"/>
        </w:rPr>
        <w:t>||SAT970701NN3|Comité de Transparencia del Servicio de Administración Tributaria|600-49-2023-0047|05 de enero de 2023|1/5/2023 3:21:36 PM|00001088888800000031||</w:t>
      </w:r>
    </w:p>
    <w:p w14:paraId="745A87D3" w14:textId="77777777" w:rsidR="00E40411" w:rsidRDefault="00E40411" w:rsidP="007A7A7B">
      <w:pPr>
        <w:autoSpaceDE w:val="0"/>
        <w:autoSpaceDN w:val="0"/>
        <w:adjustRightInd w:val="0"/>
        <w:jc w:val="both"/>
        <w:rPr>
          <w:rFonts w:ascii="Montserrat Regular" w:hAnsi="Montserrat Regular"/>
          <w:sz w:val="16"/>
          <w:szCs w:val="18"/>
          <w:lang w:val="es-MX"/>
        </w:rPr>
      </w:pPr>
    </w:p>
    <w:p w14:paraId="0439E0DD" w14:textId="77777777" w:rsidR="00E40411" w:rsidRDefault="00E40411" w:rsidP="007A7A7B">
      <w:pPr>
        <w:autoSpaceDE w:val="0"/>
        <w:autoSpaceDN w:val="0"/>
        <w:adjustRightInd w:val="0"/>
        <w:jc w:val="both"/>
        <w:rPr>
          <w:rFonts w:ascii="Montserrat Regular" w:hAnsi="Montserrat Regular"/>
          <w:sz w:val="16"/>
          <w:szCs w:val="18"/>
          <w:lang w:val="es-MX"/>
        </w:rPr>
      </w:pPr>
      <w:r>
        <w:rPr>
          <w:rFonts w:ascii="Montserrat Regular" w:hAnsi="Montserrat Regular"/>
          <w:sz w:val="16"/>
          <w:szCs w:val="18"/>
          <w:lang w:val="es-MX"/>
        </w:rPr>
        <w:t xml:space="preserve">Sello digital: </w:t>
      </w:r>
    </w:p>
    <w:p w14:paraId="74D2944C" w14:textId="034F0B87" w:rsidR="007A7A7B" w:rsidRPr="00BC3934" w:rsidRDefault="00E40411" w:rsidP="007A7A7B">
      <w:pPr>
        <w:autoSpaceDE w:val="0"/>
        <w:autoSpaceDN w:val="0"/>
        <w:adjustRightInd w:val="0"/>
        <w:jc w:val="both"/>
        <w:rPr>
          <w:rFonts w:ascii="Montserrat Regular" w:hAnsi="Montserrat Regular"/>
          <w:sz w:val="16"/>
          <w:szCs w:val="16"/>
          <w:lang w:val="es-MX"/>
        </w:rPr>
      </w:pPr>
      <w:r>
        <w:rPr>
          <w:rFonts w:ascii="Montserrat Regular" w:hAnsi="Montserrat Regular"/>
          <w:sz w:val="16"/>
          <w:szCs w:val="18"/>
          <w:lang w:val="es-MX"/>
        </w:rPr>
        <w:t xml:space="preserve">pahM5TAaNsJjIfzpXr5XwqxNWwtkVExiRbeAKVcdX+beFXh8OwWJX/+5PtvVVoLir1yroVD0kAlFE8m5T+Oxn99MAb2He5t9m5B/43uCecFjCHHp28cTwMNV1ID4Fe5cmRTuuz/13HKNMN8Z8AOsSVsDLCVKIArVicKJ+ynu+G8= </w:t>
      </w:r>
      <w:bookmarkStart w:id="0" w:name="_GoBack"/>
      <w:bookmarkEnd w:id="0"/>
    </w:p>
    <w:p w14:paraId="4D90214B" w14:textId="77777777" w:rsidR="00D650F1" w:rsidRPr="00BC3934" w:rsidRDefault="00D650F1" w:rsidP="00D650F1">
      <w:pPr>
        <w:autoSpaceDE w:val="0"/>
        <w:autoSpaceDN w:val="0"/>
        <w:adjustRightInd w:val="0"/>
        <w:jc w:val="both"/>
        <w:rPr>
          <w:rFonts w:ascii="Montserrat Regular" w:hAnsi="Montserrat Regular"/>
          <w:sz w:val="16"/>
          <w:szCs w:val="16"/>
          <w:lang w:val="es-MX"/>
        </w:rPr>
      </w:pPr>
    </w:p>
    <w:p w14:paraId="2D5A137D" w14:textId="77777777" w:rsidR="00D650F1" w:rsidRPr="00BC3934" w:rsidRDefault="00D650F1" w:rsidP="00D650F1">
      <w:pPr>
        <w:autoSpaceDE w:val="0"/>
        <w:autoSpaceDN w:val="0"/>
        <w:adjustRightInd w:val="0"/>
        <w:jc w:val="both"/>
        <w:rPr>
          <w:rFonts w:ascii="Montserrat Regular" w:hAnsi="Montserrat Regular"/>
          <w:sz w:val="16"/>
          <w:szCs w:val="16"/>
          <w:lang w:val="es-MX"/>
        </w:rPr>
      </w:pPr>
      <w:r w:rsidRPr="00BC3934">
        <w:rPr>
          <w:rFonts w:ascii="Montserrat Regular" w:hAnsi="Montserrat Regular"/>
          <w:sz w:val="16"/>
          <w:szCs w:val="16"/>
          <w:lang w:val="es-MX"/>
        </w:rPr>
        <w:t>El presente acto administrativo ha sido firmado mediante el uso de la e.firma del funcionario competente, amparada por un certificado vigente a la fecha de la resolución, de conformidad con los artículos 38, párrafos primero, fracción V,  tercero, cuarto, quinto y séptimo y 17-D, tercero y décimo primer párrafos del Código Fiscal de la Federación.</w:t>
      </w:r>
    </w:p>
    <w:p w14:paraId="73AA62B2" w14:textId="77777777" w:rsidR="00D650F1" w:rsidRPr="00BC3934" w:rsidRDefault="00D650F1" w:rsidP="00D650F1">
      <w:pPr>
        <w:autoSpaceDE w:val="0"/>
        <w:autoSpaceDN w:val="0"/>
        <w:adjustRightInd w:val="0"/>
        <w:jc w:val="both"/>
        <w:rPr>
          <w:rFonts w:ascii="Montserrat Regular" w:hAnsi="Montserrat Regular"/>
          <w:sz w:val="16"/>
          <w:szCs w:val="16"/>
          <w:lang w:val="es-MX"/>
        </w:rPr>
      </w:pPr>
    </w:p>
    <w:p w14:paraId="6A994105" w14:textId="77777777" w:rsidR="00D650F1" w:rsidRPr="00BC3934" w:rsidRDefault="00D650F1" w:rsidP="00D650F1">
      <w:pPr>
        <w:autoSpaceDE w:val="0"/>
        <w:autoSpaceDN w:val="0"/>
        <w:adjustRightInd w:val="0"/>
        <w:jc w:val="both"/>
        <w:rPr>
          <w:rFonts w:ascii="Montserrat Regular" w:hAnsi="Montserrat Regular"/>
          <w:sz w:val="16"/>
          <w:szCs w:val="16"/>
          <w:lang w:val="es-MX"/>
        </w:rPr>
      </w:pPr>
      <w:r w:rsidRPr="00BC3934">
        <w:rPr>
          <w:rFonts w:ascii="Montserrat Regular" w:hAnsi="Montserrat Regular"/>
          <w:sz w:val="16"/>
          <w:szCs w:val="16"/>
          <w:lang w:val="es-MX"/>
        </w:rPr>
        <w:t>De conformidad con lo establecido en los artículos 17-I y 38, tercer a quinto y último párrafos del Código Fiscal de la Federación, la integridad y autoría del presente documento se podrá comprobar conforme a lo previsto en la regla 2.9.3., de la Resolución Miscelánea Fiscal para 2022</w:t>
      </w:r>
      <w:r w:rsidR="0054090F">
        <w:rPr>
          <w:rFonts w:ascii="Montserrat Regular" w:hAnsi="Montserrat Regular"/>
          <w:sz w:val="16"/>
          <w:szCs w:val="16"/>
          <w:lang w:val="es-MX"/>
        </w:rPr>
        <w:t xml:space="preserve"> vigente</w:t>
      </w:r>
      <w:r w:rsidRPr="00BC3934">
        <w:rPr>
          <w:rFonts w:ascii="Montserrat Regular" w:hAnsi="Montserrat Regular"/>
          <w:sz w:val="16"/>
          <w:szCs w:val="16"/>
          <w:lang w:val="es-MX"/>
        </w:rPr>
        <w:t>, publicada en el Diario Oficial de la Federación el 27 de diciembre de 2021</w:t>
      </w:r>
      <w:r w:rsidR="000F0847">
        <w:rPr>
          <w:rFonts w:ascii="Montserrat Regular" w:hAnsi="Montserrat Regular"/>
          <w:sz w:val="16"/>
          <w:szCs w:val="16"/>
          <w:lang w:val="es-MX"/>
        </w:rPr>
        <w:t>, modificad</w:t>
      </w:r>
      <w:r w:rsidR="0054090F">
        <w:rPr>
          <w:rFonts w:ascii="Montserrat Regular" w:hAnsi="Montserrat Regular"/>
          <w:sz w:val="16"/>
          <w:szCs w:val="16"/>
          <w:lang w:val="es-MX"/>
        </w:rPr>
        <w:t>a el 12 de diciembre de 2022</w:t>
      </w:r>
      <w:r w:rsidRPr="00BC3934">
        <w:rPr>
          <w:rFonts w:ascii="Montserrat Regular" w:hAnsi="Montserrat Regular"/>
          <w:sz w:val="16"/>
          <w:szCs w:val="16"/>
          <w:lang w:val="es-MX"/>
        </w:rPr>
        <w:t>.</w:t>
      </w:r>
    </w:p>
    <w:p w14:paraId="14604E7C" w14:textId="77777777" w:rsidR="00D650F1" w:rsidRPr="00BC3934" w:rsidRDefault="00D650F1" w:rsidP="00D650F1">
      <w:pPr>
        <w:autoSpaceDE w:val="0"/>
        <w:autoSpaceDN w:val="0"/>
        <w:adjustRightInd w:val="0"/>
        <w:jc w:val="both"/>
        <w:rPr>
          <w:rFonts w:ascii="Montserrat Regular" w:hAnsi="Montserrat Regular"/>
          <w:sz w:val="16"/>
          <w:szCs w:val="16"/>
          <w:lang w:val="es-MX"/>
        </w:rPr>
      </w:pPr>
    </w:p>
    <w:p w14:paraId="4DAFB394" w14:textId="77777777" w:rsidR="00D650F1" w:rsidRPr="00BC3934" w:rsidRDefault="00D650F1" w:rsidP="00D650F1">
      <w:pPr>
        <w:autoSpaceDE w:val="0"/>
        <w:autoSpaceDN w:val="0"/>
        <w:adjustRightInd w:val="0"/>
        <w:jc w:val="both"/>
        <w:rPr>
          <w:rFonts w:ascii="Montserrat Regular" w:hAnsi="Montserrat Regular"/>
          <w:sz w:val="16"/>
          <w:szCs w:val="16"/>
          <w:lang w:val="es-MX"/>
        </w:rPr>
      </w:pPr>
      <w:r w:rsidRPr="00BC3934">
        <w:rPr>
          <w:rFonts w:ascii="Montserrat Regular" w:hAnsi="Montserrat Regular"/>
          <w:sz w:val="16"/>
          <w:szCs w:val="16"/>
          <w:lang w:val="es-MX"/>
        </w:rPr>
        <w:t>ARRG/PJLR</w:t>
      </w:r>
    </w:p>
    <w:sectPr w:rsidR="00D650F1" w:rsidRPr="00BC3934" w:rsidSect="002E397B">
      <w:headerReference w:type="default" r:id="rId8"/>
      <w:footerReference w:type="default" r:id="rId9"/>
      <w:pgSz w:w="12242" w:h="15842"/>
      <w:pgMar w:top="1418" w:right="1134" w:bottom="1843" w:left="1134"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707B21" w14:textId="77777777" w:rsidR="008258B2" w:rsidRDefault="008258B2">
      <w:r>
        <w:separator/>
      </w:r>
    </w:p>
  </w:endnote>
  <w:endnote w:type="continuationSeparator" w:id="0">
    <w:p w14:paraId="5C7244E1" w14:textId="77777777" w:rsidR="008258B2" w:rsidRDefault="00825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Bold">
    <w:panose1 w:val="00000800000000000000"/>
    <w:charset w:val="00"/>
    <w:family w:val="auto"/>
    <w:pitch w:val="variable"/>
    <w:sig w:usb0="2000020F" w:usb1="00000003" w:usb2="00000000" w:usb3="00000000" w:csb0="00000197" w:csb1="00000000"/>
  </w:font>
  <w:font w:name="Montserrat Regular">
    <w:panose1 w:val="00000500000000000000"/>
    <w:charset w:val="00"/>
    <w:family w:val="auto"/>
    <w:pitch w:val="variable"/>
    <w:sig w:usb0="2000020F" w:usb1="00000003" w:usb2="00000000" w:usb3="00000000" w:csb0="00000197" w:csb1="00000000"/>
  </w:font>
  <w:font w:name="Montserrat">
    <w:altName w:val="Montserrat"/>
    <w:panose1 w:val="00000500000000000000"/>
    <w:charset w:val="00"/>
    <w:family w:val="auto"/>
    <w:pitch w:val="variable"/>
    <w:sig w:usb0="2000020F" w:usb1="00000003" w:usb2="00000000" w:usb3="00000000" w:csb0="00000197" w:csb1="00000000"/>
  </w:font>
  <w:font w:name="Times">
    <w:panose1 w:val="02020603050405020304"/>
    <w:charset w:val="00"/>
    <w:family w:val="roman"/>
    <w:pitch w:val="variable"/>
    <w:sig w:usb0="E0002EFF" w:usb1="C000785B" w:usb2="00000009" w:usb3="00000000" w:csb0="000001FF" w:csb1="00000000"/>
  </w:font>
  <w:font w:name="Montserrat ExtraBold">
    <w:altName w:val="Courier New"/>
    <w:panose1 w:val="00000900000000000000"/>
    <w:charset w:val="00"/>
    <w:family w:val="auto"/>
    <w:pitch w:val="variable"/>
    <w:sig w:usb0="2000020F" w:usb1="00000003" w:usb2="00000000" w:usb3="00000000" w:csb0="00000197" w:csb1="00000000"/>
  </w:font>
  <w:font w:name="Montserrat SemiBold">
    <w:altName w:val="Courier New"/>
    <w:panose1 w:val="000007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74"/>
    </w:tblGrid>
    <w:tr w:rsidR="00C64BBD" w14:paraId="47E3098A" w14:textId="77777777" w:rsidTr="00575261">
      <w:tc>
        <w:tcPr>
          <w:tcW w:w="9974" w:type="dxa"/>
        </w:tcPr>
        <w:p w14:paraId="05BC3404" w14:textId="77777777" w:rsidR="00C01DA8" w:rsidRPr="00C01DA8" w:rsidRDefault="00D650F1" w:rsidP="00C01DA8">
          <w:pPr>
            <w:pStyle w:val="Piedepgina"/>
            <w:ind w:left="142" w:hanging="142"/>
            <w:rPr>
              <w:rFonts w:ascii="Montserrat SemiBold" w:hAnsi="Montserrat SemiBold"/>
              <w:color w:val="BC9500"/>
              <w:sz w:val="14"/>
              <w:szCs w:val="14"/>
            </w:rPr>
          </w:pPr>
          <w:r w:rsidRPr="00C01DA8">
            <w:rPr>
              <w:rFonts w:ascii="Montserrat SemiBold" w:hAnsi="Montserrat SemiBold"/>
              <w:color w:val="BC9500"/>
              <w:sz w:val="14"/>
              <w:szCs w:val="14"/>
            </w:rPr>
            <w:t xml:space="preserve">Av. Bonampak, Mza 1, Lts. 04 y 05, Centro Comercial y de Negocios Vivendi-Américas, Tercer piso, </w:t>
          </w:r>
        </w:p>
        <w:p w14:paraId="2024288A" w14:textId="77777777" w:rsidR="00544DF3" w:rsidRDefault="00D650F1" w:rsidP="00C01DA8">
          <w:pPr>
            <w:pStyle w:val="Piedepgina"/>
            <w:ind w:left="142" w:hanging="142"/>
            <w:rPr>
              <w:rFonts w:ascii="Montserrat SemiBold" w:hAnsi="Montserrat SemiBold"/>
              <w:color w:val="BC9500"/>
              <w:sz w:val="14"/>
              <w:szCs w:val="14"/>
            </w:rPr>
          </w:pPr>
          <w:r w:rsidRPr="00C01DA8">
            <w:rPr>
              <w:rFonts w:ascii="Montserrat SemiBold" w:hAnsi="Montserrat SemiBold"/>
              <w:color w:val="BC9500"/>
              <w:sz w:val="14"/>
              <w:szCs w:val="14"/>
            </w:rPr>
            <w:t>Sm 8, esq. con Av. Nichupté, C.P. 77504, Cancún, Quintana Roo. Marca SAT 55 627 22 728 sat.gob.mx</w:t>
          </w:r>
        </w:p>
        <w:p w14:paraId="2633FA9F" w14:textId="77777777" w:rsidR="00576A1F" w:rsidRPr="00F75C13" w:rsidRDefault="00F05B27" w:rsidP="00544DF3">
          <w:pPr>
            <w:pStyle w:val="Piedepgina"/>
            <w:rPr>
              <w:rFonts w:ascii="Montserrat SemiBold" w:hAnsi="Montserrat SemiBold"/>
              <w:color w:val="BC9500"/>
              <w:sz w:val="14"/>
              <w:szCs w:val="14"/>
            </w:rPr>
          </w:pPr>
        </w:p>
        <w:p w14:paraId="332259FD" w14:textId="77777777" w:rsidR="00C64BBD" w:rsidRDefault="00F05B27" w:rsidP="00C64BBD">
          <w:pPr>
            <w:pStyle w:val="Piedepgina"/>
            <w:jc w:val="both"/>
            <w:rPr>
              <w:rFonts w:ascii="Montserrat SemiBold" w:hAnsi="Montserrat SemiBold"/>
              <w:color w:val="BC9500"/>
              <w:sz w:val="14"/>
              <w:szCs w:val="14"/>
            </w:rPr>
          </w:pPr>
        </w:p>
      </w:tc>
    </w:tr>
    <w:tr w:rsidR="00C64BBD" w14:paraId="35D2C3D2" w14:textId="77777777" w:rsidTr="00575261">
      <w:tc>
        <w:tcPr>
          <w:tcW w:w="9974" w:type="dxa"/>
        </w:tcPr>
        <w:p w14:paraId="6BF1C9AC" w14:textId="77777777" w:rsidR="00C64BBD" w:rsidRDefault="00F05B27" w:rsidP="00C64BBD">
          <w:pPr>
            <w:pStyle w:val="Piedepgina"/>
            <w:jc w:val="both"/>
            <w:rPr>
              <w:rFonts w:ascii="Montserrat SemiBold" w:hAnsi="Montserrat SemiBold"/>
              <w:color w:val="BC9500"/>
              <w:sz w:val="14"/>
              <w:szCs w:val="14"/>
            </w:rPr>
          </w:pPr>
        </w:p>
      </w:tc>
    </w:tr>
  </w:tbl>
  <w:p w14:paraId="71AF1E56" w14:textId="77777777" w:rsidR="00C64BBD" w:rsidRPr="00C64BBD" w:rsidRDefault="00D650F1" w:rsidP="009C492E">
    <w:pPr>
      <w:pStyle w:val="Piedepgina"/>
      <w:ind w:left="-426"/>
      <w:jc w:val="both"/>
      <w:rPr>
        <w:rFonts w:ascii="Montserrat SemiBold" w:hAnsi="Montserrat SemiBold"/>
        <w:color w:val="BC9500"/>
        <w:sz w:val="14"/>
        <w:szCs w:val="14"/>
      </w:rPr>
    </w:pPr>
    <w:r>
      <w:rPr>
        <w:noProof/>
        <w:lang w:val="es-ES" w:eastAsia="es-ES"/>
      </w:rPr>
      <w:drawing>
        <wp:anchor distT="0" distB="0" distL="114300" distR="114300" simplePos="0" relativeHeight="251659264" behindDoc="1" locked="1" layoutInCell="1" allowOverlap="1" wp14:anchorId="613A4282" wp14:editId="131654D7">
          <wp:simplePos x="0" y="0"/>
          <wp:positionH relativeFrom="margin">
            <wp:align>center</wp:align>
          </wp:positionH>
          <wp:positionV relativeFrom="page">
            <wp:posOffset>8657590</wp:posOffset>
          </wp:positionV>
          <wp:extent cx="7815580" cy="1389380"/>
          <wp:effectExtent l="0" t="0" r="0" b="127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C90ADC" w14:textId="77777777" w:rsidR="008258B2" w:rsidRDefault="008258B2">
      <w:r>
        <w:separator/>
      </w:r>
    </w:p>
  </w:footnote>
  <w:footnote w:type="continuationSeparator" w:id="0">
    <w:p w14:paraId="1E71B8A1" w14:textId="77777777" w:rsidR="008258B2" w:rsidRDefault="008258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4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3884"/>
    </w:tblGrid>
    <w:tr w:rsidR="00C64BBD" w14:paraId="3F19F269" w14:textId="77777777" w:rsidTr="001851E9">
      <w:trPr>
        <w:jc w:val="center"/>
      </w:trPr>
      <w:tc>
        <w:tcPr>
          <w:tcW w:w="6052" w:type="dxa"/>
        </w:tcPr>
        <w:p w14:paraId="14D503ED" w14:textId="77777777" w:rsidR="00C64BBD" w:rsidRDefault="00D650F1" w:rsidP="00FA660E">
          <w:pPr>
            <w:pStyle w:val="Encabezado"/>
          </w:pPr>
          <w:r>
            <w:rPr>
              <w:noProof/>
              <w:lang w:val="es-ES" w:eastAsia="es-ES"/>
            </w:rPr>
            <w:drawing>
              <wp:anchor distT="0" distB="0" distL="114300" distR="114300" simplePos="0" relativeHeight="251660288" behindDoc="1" locked="0" layoutInCell="1" allowOverlap="1" wp14:anchorId="7E0673C9" wp14:editId="5894D849">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438" w:type="dxa"/>
        </w:tcPr>
        <w:p w14:paraId="4B046281" w14:textId="77777777" w:rsidR="009C492E" w:rsidRDefault="00F05B27" w:rsidP="0036343F">
          <w:pPr>
            <w:pStyle w:val="Encabezado"/>
            <w:jc w:val="right"/>
            <w:rPr>
              <w:rFonts w:ascii="Montserrat ExtraBold" w:hAnsi="Montserrat ExtraBold"/>
              <w:sz w:val="16"/>
              <w:szCs w:val="16"/>
            </w:rPr>
          </w:pPr>
        </w:p>
        <w:p w14:paraId="0243CCAD" w14:textId="77777777" w:rsidR="00C64BBD" w:rsidRDefault="00D650F1" w:rsidP="00544DF3">
          <w:pPr>
            <w:pStyle w:val="Encabezado"/>
            <w:jc w:val="right"/>
            <w:rPr>
              <w:rFonts w:ascii="Montserrat ExtraBold" w:hAnsi="Montserrat ExtraBold"/>
              <w:sz w:val="16"/>
              <w:szCs w:val="16"/>
            </w:rPr>
          </w:pPr>
          <w:r>
            <w:rPr>
              <w:rFonts w:ascii="Montserrat ExtraBold" w:hAnsi="Montserrat ExtraBold"/>
              <w:sz w:val="16"/>
              <w:szCs w:val="16"/>
            </w:rPr>
            <w:t>Administración General Jurídica</w:t>
          </w:r>
        </w:p>
        <w:p w14:paraId="7E0FCC34" w14:textId="77777777" w:rsidR="00C64BBD" w:rsidRPr="009C492E" w:rsidRDefault="00D650F1" w:rsidP="00C4030A">
          <w:pPr>
            <w:pStyle w:val="Encabezado"/>
            <w:jc w:val="right"/>
            <w:rPr>
              <w:rFonts w:ascii="Montserrat Regular" w:hAnsi="Montserrat Regular"/>
            </w:rPr>
          </w:pPr>
          <w:r w:rsidRPr="000A2EA0">
            <w:rPr>
              <w:rFonts w:ascii="Montserrat Regular" w:hAnsi="Montserrat Regular"/>
              <w:sz w:val="16"/>
              <w:szCs w:val="16"/>
            </w:rPr>
            <w:t xml:space="preserve">Administración </w:t>
          </w:r>
          <w:r>
            <w:rPr>
              <w:rFonts w:ascii="Montserrat Regular" w:hAnsi="Montserrat Regular"/>
              <w:sz w:val="16"/>
              <w:szCs w:val="16"/>
            </w:rPr>
            <w:t>Desconcentrada Jurídica de Quintana Roo “2”</w:t>
          </w:r>
        </w:p>
      </w:tc>
    </w:tr>
  </w:tbl>
  <w:p w14:paraId="617578F0" w14:textId="77777777" w:rsidR="00C64BBD" w:rsidRPr="00FA660E" w:rsidRDefault="00F05B27" w:rsidP="00FA660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E6A2F"/>
    <w:multiLevelType w:val="hybridMultilevel"/>
    <w:tmpl w:val="65527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B394C00"/>
    <w:multiLevelType w:val="hybridMultilevel"/>
    <w:tmpl w:val="B5D098BC"/>
    <w:lvl w:ilvl="0" w:tplc="080A0017">
      <w:start w:val="1"/>
      <w:numFmt w:val="lowerLetter"/>
      <w:lvlText w:val="%1)"/>
      <w:lvlJc w:val="left"/>
      <w:pPr>
        <w:ind w:left="1440" w:hanging="360"/>
      </w:pPr>
      <w:rPr>
        <w:rFont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 w15:restartNumberingAfterBreak="0">
    <w:nsid w:val="4D190A61"/>
    <w:multiLevelType w:val="hybridMultilevel"/>
    <w:tmpl w:val="C46AD15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6A242FFB"/>
    <w:multiLevelType w:val="hybridMultilevel"/>
    <w:tmpl w:val="2F5AF72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cumentProtection w:edit="readOnly" w:enforcement="1" w:cryptProviderType="rsaAES" w:cryptAlgorithmClass="hash" w:cryptAlgorithmType="typeAny" w:cryptAlgorithmSid="14" w:cryptSpinCount="100000" w:hash="48DT08HGIhD+LM3L7rVo0c56vgbORagGD37/4J2/LUEcP6ItGISSshN9/C4WK4b+vSYilk/WbMOfWlvfrGaGBw==" w:salt="TSgR3pxA0SAbrYMkrT00eA=="/>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umentoFirmadoElectronicamente" w:val=" "/>
    <w:docVar w:name="etiquetaDescripcionPuestoFuncionario" w:val="Administradora Desconcentrada Jurídica de Quintana Roo &quot;2&quot;"/>
    <w:docVar w:name="etiquetaFirmaDigital" w:val="Firma Electrónica:_x000a_DNWksJZmC8aEVYUMWu7GhQyUq86jo/BxnSseJ6B/fBS6yufL+k68G8HVN1MuwdiOakySTEGs2nfx1VgfutSPKeEH6FTuGH+EUbVXQIwPhbpZ2PcymrFv7WkzWxnT4pWN9kSHm5XsOmmZAoTtoFfB9tjYQuDagJIWFcqyCMFk1AI8NU9n4F3GNcEhFHEz2MSp6G7NNq9pEwZ97Lwi99uvvAjyLq/bet0kqWoby0rb73CLgcv6zQSgavgeqTus+7Sc0+H708N22jvMAWHvKtqINSMocMZ162dfvsA9Hh30/k+ISeM58owcODN6lCO3a+IMZPM6jS1oFGAXnGWt3t0Ibw=="/>
    <w:docVar w:name="etiquetaFolioUnico" w:val="4664575"/>
    <w:docVar w:name="etiquetaNombreFuncionario" w:val="Verónica Enriqueta Martínez Zetina"/>
    <w:docVar w:name="etiquetaSelloDigital" w:val="Cadena original: _x000a_||SAT970701NN3|Comité de Transparencia del Servicio de Administración Tributaria|600-49-2023-0047|05 de enero de 2023|1/5/2023 3:21:36 PM|00001088888800000031||_x000a__x000a_Sello digital: _x000a_pahM5TAaNsJjIfzpXr5XwqxNWwtkVExiRbeAKVcdX+beFXh8OwWJX/+5PtvVVoLir1yroVD0kAlFE8m5T+Oxn99MAb2He5t9m5B/43uCecFjCHHp28cTwMNV1ID4Fe5cmRTuuz/13HKNMN8Z8AOsSVsDLCVKIArVicKJ+ynu+G8="/>
    <w:docVar w:name="fechaO" w:val="05 de enero de 2023"/>
    <w:docVar w:name="formatoFecha" w:val="dd 'de' MMMM 'de' yyyy"/>
    <w:docVar w:name="horarioVerano" w:val="ae7e51e1b0a26aceb04f6afacf37355d|12979c01739fd03a570586200b04d916"/>
    <w:docVar w:name="leyenda" w:val=". "/>
    <w:docVar w:name="nombre" w:val="Comité de Transparencia del Servicio de Administración Tributaria"/>
    <w:docVar w:name="nombreArchivoCreado" w:val="D:\Users\LORP866N\Documents\RESPALDO\PJLR\AUTORIZACIONES\AUL2022000832 DAMIAN ALFREDO PEREZ MENDEZ\REQUERIMIENTO\AUL2022000832 REQ. DAMIAN ALFREDO PEREZ.docx"/>
    <w:docVar w:name="oficio" w:val="600-49-2023-0047"/>
    <w:docVar w:name="QR" w:val="QR"/>
    <w:docVar w:name="rfc" w:val="SAT970701NN3"/>
  </w:docVars>
  <w:rsids>
    <w:rsidRoot w:val="00D650F1"/>
    <w:rsid w:val="000C13B2"/>
    <w:rsid w:val="000F0847"/>
    <w:rsid w:val="002E397B"/>
    <w:rsid w:val="002F70B5"/>
    <w:rsid w:val="00313CE3"/>
    <w:rsid w:val="0032078B"/>
    <w:rsid w:val="00335F1B"/>
    <w:rsid w:val="00377AF5"/>
    <w:rsid w:val="003F34D9"/>
    <w:rsid w:val="0054090F"/>
    <w:rsid w:val="00577F64"/>
    <w:rsid w:val="0058305B"/>
    <w:rsid w:val="005A3D84"/>
    <w:rsid w:val="007A7A7B"/>
    <w:rsid w:val="008258B2"/>
    <w:rsid w:val="00861594"/>
    <w:rsid w:val="0087383D"/>
    <w:rsid w:val="009C017C"/>
    <w:rsid w:val="00AD5227"/>
    <w:rsid w:val="00BD5EDC"/>
    <w:rsid w:val="00C227C1"/>
    <w:rsid w:val="00D650F1"/>
    <w:rsid w:val="00D862CE"/>
    <w:rsid w:val="00DB78EC"/>
    <w:rsid w:val="00E055C5"/>
    <w:rsid w:val="00E4041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89507CD"/>
  <w15:chartTrackingRefBased/>
  <w15:docId w15:val="{33276DC9-311E-435E-9375-17D89C6A9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650F1"/>
    <w:pPr>
      <w:spacing w:after="0" w:line="240" w:lineRule="auto"/>
    </w:pPr>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50F1"/>
    <w:pPr>
      <w:tabs>
        <w:tab w:val="center" w:pos="4419"/>
        <w:tab w:val="right" w:pos="8838"/>
      </w:tabs>
    </w:pPr>
  </w:style>
  <w:style w:type="character" w:customStyle="1" w:styleId="EncabezadoCar">
    <w:name w:val="Encabezado Car"/>
    <w:basedOn w:val="Fuentedeprrafopredeter"/>
    <w:link w:val="Encabezado"/>
    <w:uiPriority w:val="99"/>
    <w:rsid w:val="00D650F1"/>
    <w:rPr>
      <w:sz w:val="24"/>
      <w:szCs w:val="24"/>
      <w:lang w:val="es-ES_tradnl"/>
    </w:rPr>
  </w:style>
  <w:style w:type="paragraph" w:styleId="Piedepgina">
    <w:name w:val="footer"/>
    <w:basedOn w:val="Normal"/>
    <w:link w:val="PiedepginaCar"/>
    <w:uiPriority w:val="99"/>
    <w:unhideWhenUsed/>
    <w:rsid w:val="00D650F1"/>
    <w:pPr>
      <w:tabs>
        <w:tab w:val="center" w:pos="4419"/>
        <w:tab w:val="right" w:pos="8838"/>
      </w:tabs>
    </w:pPr>
  </w:style>
  <w:style w:type="character" w:customStyle="1" w:styleId="PiedepginaCar">
    <w:name w:val="Pie de página Car"/>
    <w:basedOn w:val="Fuentedeprrafopredeter"/>
    <w:link w:val="Piedepgina"/>
    <w:uiPriority w:val="99"/>
    <w:rsid w:val="00D650F1"/>
    <w:rPr>
      <w:sz w:val="24"/>
      <w:szCs w:val="24"/>
      <w:lang w:val="es-ES_tradnl"/>
    </w:rPr>
  </w:style>
  <w:style w:type="table" w:styleId="Tablaconcuadrcula">
    <w:name w:val="Table Grid"/>
    <w:basedOn w:val="Tablanormal"/>
    <w:uiPriority w:val="39"/>
    <w:rsid w:val="00D650F1"/>
    <w:pPr>
      <w:spacing w:after="0" w:line="240" w:lineRule="auto"/>
    </w:pPr>
    <w:rPr>
      <w:sz w:val="24"/>
      <w:szCs w:val="24"/>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moComnalPlenoyla">
    <w:name w:val="omo Común al Pleno y la"/>
    <w:basedOn w:val="Normal"/>
    <w:qFormat/>
    <w:rsid w:val="00D650F1"/>
    <w:pPr>
      <w:jc w:val="both"/>
    </w:pPr>
    <w:rPr>
      <w:rFonts w:ascii="Times New Roman" w:eastAsia="Times New Roman" w:hAnsi="Times New Roman" w:cs="Times New Roman"/>
      <w:szCs w:val="20"/>
      <w:lang w:val="es-ES" w:eastAsia="es-ES"/>
    </w:rPr>
  </w:style>
  <w:style w:type="paragraph" w:styleId="Prrafodelista">
    <w:name w:val="List Paragraph"/>
    <w:aliases w:val="Cita texto,Dot pt,No Spacing1,List Paragraph Char Char Char,Indicator Text,List Paragraph1,Numbered Para 1,Footnote,lp1,Lista de nivel 1,4 Párrafo de lista,Figuras,DH1,Listas,Light Grid - Accent 31,Colorful List - Accent 11,Bullet 1"/>
    <w:basedOn w:val="Normal"/>
    <w:link w:val="PrrafodelistaCar"/>
    <w:qFormat/>
    <w:rsid w:val="00D650F1"/>
    <w:pPr>
      <w:ind w:left="720"/>
      <w:contextualSpacing/>
    </w:pPr>
  </w:style>
  <w:style w:type="character" w:customStyle="1" w:styleId="PrrafodelistaCar">
    <w:name w:val="Párrafo de lista Car"/>
    <w:aliases w:val="Cita texto Car,Dot pt Car,No Spacing1 Car,List Paragraph Char Char Char Car,Indicator Text Car,List Paragraph1 Car,Numbered Para 1 Car,Footnote Car,lp1 Car,Lista de nivel 1 Car,4 Párrafo de lista Car,Figuras Car,DH1 Car,Listas Car"/>
    <w:basedOn w:val="Fuentedeprrafopredeter"/>
    <w:link w:val="Prrafodelista"/>
    <w:qFormat/>
    <w:rsid w:val="00D650F1"/>
    <w:rPr>
      <w:sz w:val="24"/>
      <w:szCs w:val="24"/>
      <w:lang w:val="es-ES_tradnl"/>
    </w:rPr>
  </w:style>
  <w:style w:type="paragraph" w:customStyle="1" w:styleId="Texto">
    <w:name w:val="Texto"/>
    <w:aliases w:val="independiente,independiente Car Car Car"/>
    <w:basedOn w:val="Normal"/>
    <w:link w:val="TextoCar"/>
    <w:qFormat/>
    <w:rsid w:val="00D650F1"/>
    <w:pPr>
      <w:spacing w:after="101" w:line="216" w:lineRule="exact"/>
      <w:ind w:firstLine="288"/>
      <w:jc w:val="both"/>
    </w:pPr>
    <w:rPr>
      <w:rFonts w:ascii="Arial" w:eastAsia="Times New Roman" w:hAnsi="Arial" w:cs="Arial"/>
      <w:sz w:val="18"/>
      <w:szCs w:val="20"/>
      <w:lang w:val="es-ES" w:eastAsia="es-ES"/>
    </w:rPr>
  </w:style>
  <w:style w:type="character" w:customStyle="1" w:styleId="TextoCar">
    <w:name w:val="Texto Car"/>
    <w:link w:val="Texto"/>
    <w:locked/>
    <w:rsid w:val="00D650F1"/>
    <w:rPr>
      <w:rFonts w:ascii="Arial" w:eastAsia="Times New Roman" w:hAnsi="Arial" w:cs="Arial"/>
      <w:sz w:val="18"/>
      <w:szCs w:val="20"/>
      <w:lang w:val="es-ES" w:eastAsia="es-ES"/>
    </w:rPr>
  </w:style>
  <w:style w:type="character" w:styleId="Hipervnculo">
    <w:name w:val="Hyperlink"/>
    <w:basedOn w:val="Fuentedeprrafopredeter"/>
    <w:uiPriority w:val="99"/>
    <w:unhideWhenUsed/>
    <w:rsid w:val="00D650F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533572">
      <w:bodyDiv w:val="1"/>
      <w:marLeft w:val="0"/>
      <w:marRight w:val="0"/>
      <w:marTop w:val="0"/>
      <w:marBottom w:val="0"/>
      <w:divBdr>
        <w:top w:val="none" w:sz="0" w:space="0" w:color="auto"/>
        <w:left w:val="none" w:sz="0" w:space="0" w:color="auto"/>
        <w:bottom w:val="none" w:sz="0" w:space="0" w:color="auto"/>
        <w:right w:val="none" w:sz="0" w:space="0" w:color="auto"/>
      </w:divBdr>
    </w:div>
    <w:div w:id="1096749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Pages>
  <Words>859</Words>
  <Characters>4726</Characters>
  <Application>Microsoft Office Word</Application>
  <DocSecurity>8</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Servicio de Administración Tributaria</Company>
  <LinksUpToDate>false</LinksUpToDate>
  <CharactersWithSpaces>5574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Perla Jazmín López Romero</dc:creator>
  <cp:keywords/>
  <dc:description/>
  <cp:lastModifiedBy>Veronica Enriqueta Martinez Zetina</cp:lastModifiedBy>
  <cp:revision>10</cp:revision>
  <cp:lastPrinted>2023-01-05T21:21:00Z</cp:lastPrinted>
  <dcterms:created xsi:type="dcterms:W3CDTF">2023-01-05T21:20:00Z</dcterms:created>
  <dcterms:modified xsi:type="dcterms:W3CDTF">2023-01-05T21:21:00Z</dcterms:modified>
</cp:coreProperties>
</file>